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Prior Authorization Request Checklist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Gather all required information before submitting a prior authorization request to avoid delays</w:t>
            </w:r>
          </w:p>
        </w:tc>
      </w:tr>
    </w:tbl>
    <w:p>
      <w:pPr>
        <w:spacing w:after="0" w:before="140"/>
      </w:pPr>
    </w:p>
    <w:p>
      <w:pPr>
        <w:spacing w:after="0" w:before="0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Complete this checklist before calling, faxing, or submitting a PA request online. Missing information is the leading cause of PA delays and denials.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PATIENT &amp; INSURANCE INFORMATION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Patient Name: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[Last, First, Middle Initial]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 of Birth: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Member / Policy ID: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[Member ID]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Group Number: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[Group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Insurance Company: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[Payer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Insurance Phone (Provider Line):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[Phone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Plan Type: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HMO  [ ] PPO  [ ] EPO  [ ] HDHP  [ ] Medicaid  [ ] Medicare Advantage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Effective Date: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   Termination Date: [MM/DD/YYYY or Active]</w:t>
            </w:r>
          </w:p>
        </w:tc>
      </w:tr>
    </w:tbl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PROVIDER INFORMATION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Requesting Provider: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[Name, Credentials]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Requesting NPI: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[NPI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Requesting Provider Phone: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[Phone]  Fax: [Fax]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Rendering / Performing Provider: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[Name — if different from requesting]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Rendering NPI: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[NPI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Facility / Practice Name: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[Facility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Facility NPI: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[NPI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Referring Provider (if applicable):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[Name and NPI]</w:t>
            </w:r>
          </w:p>
        </w:tc>
      </w:tr>
    </w:tbl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SERVICE BEING REQUESTED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CPT / HCPCS Code(s):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[Code(s) — list all requiring auth]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Description of Service: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[Plain-English description of procedure/service]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ICD-10 Diagnosis Code(s):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[Primary dx in A; supporting codes in B–D]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Place of Service: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Office (11)  [ ] Outpatient (22)  [ ] Inpatient (21)  [ ] Other: ___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Requested Start Date: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Requested End Date / Duration: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 or # of visits/units]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Units / Visits Requested: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Urgency: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Routine  [ ] Urgent  [ ] Emergent</w:t>
            </w:r>
          </w:p>
        </w:tc>
      </w:tr>
    </w:tbl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CLINICAL DOCUMENTATION CHECKLIST</w:t>
      </w:r>
    </w:p>
    <w:p>
      <w:pPr>
        <w:spacing w:after="0" w:before="40"/>
      </w:pPr>
    </w:p>
    <w:p>
      <w:pPr>
        <w:spacing w:after="80" w:before="0"/>
      </w:pPr>
      <w:r>
        <w:rPr>
          <w:rFonts w:ascii="Arial" w:cs="Arial" w:eastAsia="Arial" w:hAnsi="Arial"/>
          <w:i/>
          <w:iCs/>
          <w:color w:val="64748B"/>
          <w:sz w:val="20"/>
          <w:szCs w:val="20"/>
        </w:rPr>
        <w:t xml:space="preserve">Most payers require clinical documentation with the PA request. Gather the following before submitting: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Letter of medical necessity or clinical notes from the ordering provider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Relevant history and physical (H&amp;P) or office visit notes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Prior treatment history (documenting conservative treatments tried and failed)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Lab results, imaging reports, or diagnostic findings supporting the request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Applicable clinical guidelines, LCD, or NCD supporting medical necessity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Plan of care / treatment plan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Referral documentation (if service requires referral from PCP)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Any prior authorization number for related previous services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SUBMISSION CHECKLIST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Verified that prior authorization IS required for this CPT code / plan combination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Called or checked payer portal to confirm correct PA submission method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Submission method confirmed:</w:t>
      </w: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  [ ] Phone  [ ] Fax  [ ] Portal  [ ] EDI 278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All clinical documentation organized and ready to submit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Verified patient's eligibility is active for the requested date of service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Confirmed correct payer — primary vs. secondary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AFTER SUBMISSION — TRACKING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 Submitted: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Submission Method: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Phone  [ ] Fax  [ ] Portal  [ ] EDI 278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PA / Reference Number: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[Number assigned at submission]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Rep Name (if called):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[Rep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Expected Decision Date: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 — typically 3–15 business days]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Follow-Up Date if No Response: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Decision Received: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Approved  [ ] Denied  [ ] Pended  [ ] Partial  Date: ______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Auth Number (if approved):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[Authorization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Approved Dates: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 through 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Approved Units / Visits: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[Number]</w:t>
            </w:r>
          </w:p>
        </w:tc>
      </w:tr>
    </w:tbl>
    <w:p>
      <w:pPr>
        <w:spacing w:after="0" w:before="100"/>
      </w:pPr>
    </w:p>
    <w:p>
      <w:pPr>
        <w:pBdr>
          <w:top w:val="single" w:color="CBD5E1" w:sz="4" w:space="4"/>
        </w:pBdr>
        <w:spacing w:after="0" w:before="1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2026-06-20T21:51:57.074Z</dcterms:created>
  <dcterms:modified xsi:type="dcterms:W3CDTF">2026-06-20T21:51:57.098Z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