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8640"/>
      </w:tblGrid>
      <w:tr>
        <w:tc>
          <w:tcPr>
            <w:tcW w:type="dxa" w:w="8640"/>
            <w:tcBorders>
              <w:top w:val="none" w:color="FFFFFF" w:sz="0"/>
              <w:left w:val="none" w:color="FFFFFF" w:sz="0"/>
              <w:bottom w:val="none" w:color="FFFFFF" w:sz="0"/>
              <w:right w:val="none" w:color="FFFFFF" w:sz="0"/>
            </w:tcBorders>
            <w:shd w:fill="1F3B4D" w:val="clear"/>
            <w:tcMar>
              <w:top w:type="dxa" w:w="200"/>
              <w:left w:type="dxa" w:w="240"/>
              <w:bottom w:type="dxa" w:w="140"/>
              <w:right w:type="dxa" w:w="240"/>
            </w:tcMar>
          </w:tcPr>
          <w:p>
            <w:pPr>
              <w:spacing w:after="40"/>
            </w:pPr>
            <w:r>
              <w:rPr>
                <w:rFonts w:ascii="Arial" w:cs="Arial" w:eastAsia="Arial" w:hAnsi="Arial"/>
                <w:b/>
                <w:bCs/>
                <w:color w:val="FFFFFF"/>
                <w:sz w:val="18"/>
                <w:szCs w:val="18"/>
              </w:rPr>
              <w:t xml:space="preserve">MedicalBillingForms.com</w:t>
            </w:r>
          </w:p>
          <w:p>
            <w:pPr>
              <w:spacing w:after="40"/>
            </w:pPr>
            <w:r>
              <w:rPr>
                <w:rFonts w:ascii="Arial" w:cs="Arial" w:eastAsia="Arial" w:hAnsi="Arial"/>
                <w:b/>
                <w:bCs/>
                <w:color w:val="FFFFFF"/>
                <w:sz w:val="28"/>
                <w:szCs w:val="28"/>
              </w:rPr>
              <w:t xml:space="preserve">Out-of-Network Appeal Letter</w:t>
            </w:r>
          </w:p>
          <w:p>
            <w:r>
              <w:rPr>
                <w:rFonts w:ascii="Arial" w:cs="Arial" w:eastAsia="Arial" w:hAnsi="Arial"/>
                <w:i/>
                <w:iCs/>
                <w:color w:val="B0C4D8"/>
                <w:sz w:val="18"/>
                <w:szCs w:val="18"/>
              </w:rPr>
              <w:t xml:space="preserve">Appeal a denial or reduced payment due to out-of-network provider status</w:t>
            </w:r>
          </w:p>
        </w:tc>
      </w:tr>
    </w:tbl>
    <w:p>
      <w:pPr>
        <w:spacing w:after="0" w:before="160"/>
      </w:pPr>
    </w:p>
    <w:p>
      <w:pPr>
        <w:pBdr>
          <w:bottom w:val="single" w:color="0E7490" w:sz="4" w:space="2"/>
        </w:pBdr>
        <w:spacing w:after="60" w:before="200"/>
      </w:pPr>
      <w:r>
        <w:rPr>
          <w:rFonts w:ascii="Arial" w:cs="Arial" w:eastAsia="Arial" w:hAnsi="Arial"/>
          <w:b/>
          <w:bCs/>
          <w:color w:val="0E7490"/>
          <w:sz w:val="18"/>
          <w:szCs w:val="18"/>
        </w:rPr>
        <w:t xml:space="preserve">PROVIDER INFORMATION</w:t>
      </w:r>
    </w:p>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Date: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[Today's Date]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Practice Name: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[Your Practice Name]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Address:</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[Street, City, State, ZIP]</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Phone: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[Phone Number]</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NPI:</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[NPI Number]</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Tax ID:</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[Tax ID / EIN]</w:t>
            </w:r>
          </w:p>
        </w:tc>
      </w:tr>
    </w:tbl>
    <w:p>
      <w:pPr>
        <w:spacing w:after="0" w:before="120"/>
      </w:pPr>
    </w:p>
    <w:p>
      <w:pPr>
        <w:pBdr>
          <w:bottom w:val="single" w:color="0E7490" w:sz="4" w:space="2"/>
        </w:pBdr>
        <w:spacing w:after="60" w:before="200"/>
      </w:pPr>
      <w:r>
        <w:rPr>
          <w:rFonts w:ascii="Arial" w:cs="Arial" w:eastAsia="Arial" w:hAnsi="Arial"/>
          <w:b/>
          <w:bCs/>
          <w:color w:val="0E7490"/>
          <w:sz w:val="18"/>
          <w:szCs w:val="18"/>
        </w:rPr>
        <w:t xml:space="preserve">PAYER / INSURANCE COMPANY</w:t>
      </w:r>
    </w:p>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Insurance Company:</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[Insurance Company Name]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Appeals Department:</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[Department Name or Address]</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Address:</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[Street, City, State, ZIP]</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Fax:</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[Fax Number]</w:t>
            </w:r>
          </w:p>
        </w:tc>
      </w:tr>
    </w:tbl>
    <w:p>
      <w:pPr>
        <w:spacing w:after="0" w:before="120"/>
      </w:pPr>
    </w:p>
    <w:p>
      <w:pPr>
        <w:pBdr>
          <w:bottom w:val="single" w:color="0E7490" w:sz="4" w:space="2"/>
        </w:pBdr>
        <w:spacing w:after="60" w:before="200"/>
      </w:pPr>
      <w:r>
        <w:rPr>
          <w:rFonts w:ascii="Arial" w:cs="Arial" w:eastAsia="Arial" w:hAnsi="Arial"/>
          <w:b/>
          <w:bCs/>
          <w:color w:val="0E7490"/>
          <w:sz w:val="18"/>
          <w:szCs w:val="18"/>
        </w:rPr>
        <w:t xml:space="preserve">CLAIM REFERENCE</w:t>
      </w:r>
    </w:p>
    <w:p>
      <w:pPr>
        <w:spacing w:after="0" w:before="40"/>
      </w:pP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8640"/>
      </w:tblGrid>
      <w:tr>
        <w:tc>
          <w:tcPr>
            <w:tcW w:type="dxa" w:w="8640"/>
            <w:tcBorders>
              <w:top w:val="single" w:color="CBD5E1" w:sz="1"/>
              <w:left w:val="single" w:color="0E7490" w:sz="8"/>
              <w:bottom w:val="single" w:color="CBD5E1" w:sz="1"/>
              <w:right w:val="none" w:color="FFFFFF" w:sz="0"/>
            </w:tcBorders>
            <w:shd w:fill="F0F9FF" w:val="clear"/>
            <w:tcMar>
              <w:top w:type="dxa" w:w="100"/>
              <w:left w:type="dxa" w:w="200"/>
              <w:bottom w:type="dxa" w:w="100"/>
              <w:right w:type="dxa" w:w="200"/>
            </w:tcMar>
          </w:tcPr>
          <w:p>
            <w:pPr>
              <w:spacing w:after="80"/>
            </w:pPr>
            <w:r>
              <w:rPr>
                <w:rFonts w:ascii="Arial" w:cs="Arial" w:eastAsia="Arial" w:hAnsi="Arial"/>
                <w:b/>
                <w:bCs/>
                <w:color w:val="1F3B4D"/>
                <w:sz w:val="20"/>
                <w:szCs w:val="20"/>
              </w:rPr>
              <w:t xml:space="preserve">RE: APPEAL OF CLAIM DENIAL</w:t>
            </w:r>
          </w:p>
          <w:p>
            <w:pPr>
              <w:spacing w:after="30" w:before="30"/>
            </w:pPr>
            <w:r>
              <w:rPr>
                <w:rFonts w:ascii="Arial" w:cs="Arial" w:eastAsia="Arial" w:hAnsi="Arial"/>
                <w:b/>
                <w:bCs/>
                <w:color w:val="1F3B4D"/>
                <w:sz w:val="19"/>
                <w:szCs w:val="19"/>
              </w:rPr>
              <w:t xml:space="preserve">Patient Name:  </w:t>
            </w:r>
            <w:r>
              <w:rPr>
                <w:rFonts w:ascii="Arial" w:cs="Arial" w:eastAsia="Arial" w:hAnsi="Arial"/>
                <w:i/>
                <w:iCs/>
                <w:color w:val="1E293B"/>
                <w:sz w:val="19"/>
                <w:szCs w:val="19"/>
              </w:rPr>
              <w:t xml:space="preserve">[Patient Full Name]</w:t>
            </w:r>
          </w:p>
          <w:p>
            <w:pPr>
              <w:spacing w:after="30" w:before="30"/>
            </w:pPr>
            <w:r>
              <w:rPr>
                <w:rFonts w:ascii="Arial" w:cs="Arial" w:eastAsia="Arial" w:hAnsi="Arial"/>
                <w:b/>
                <w:bCs/>
                <w:color w:val="1F3B4D"/>
                <w:sz w:val="19"/>
                <w:szCs w:val="19"/>
              </w:rPr>
              <w:t xml:space="preserve">Date of Birth:  </w:t>
            </w:r>
            <w:r>
              <w:rPr>
                <w:rFonts w:ascii="Arial" w:cs="Arial" w:eastAsia="Arial" w:hAnsi="Arial"/>
                <w:i/>
                <w:iCs/>
                <w:color w:val="1E293B"/>
                <w:sz w:val="19"/>
                <w:szCs w:val="19"/>
              </w:rPr>
              <w:t xml:space="preserve">[MM/DD/YYYY]</w:t>
            </w:r>
          </w:p>
          <w:p>
            <w:pPr>
              <w:spacing w:after="30" w:before="30"/>
            </w:pPr>
            <w:r>
              <w:rPr>
                <w:rFonts w:ascii="Arial" w:cs="Arial" w:eastAsia="Arial" w:hAnsi="Arial"/>
                <w:b/>
                <w:bCs/>
                <w:color w:val="1F3B4D"/>
                <w:sz w:val="19"/>
                <w:szCs w:val="19"/>
              </w:rPr>
              <w:t xml:space="preserve">Member / Policy ID:  </w:t>
            </w:r>
            <w:r>
              <w:rPr>
                <w:rFonts w:ascii="Arial" w:cs="Arial" w:eastAsia="Arial" w:hAnsi="Arial"/>
                <w:i/>
                <w:iCs/>
                <w:color w:val="1E293B"/>
                <w:sz w:val="19"/>
                <w:szCs w:val="19"/>
              </w:rPr>
              <w:t xml:space="preserve">[Member ID]</w:t>
            </w:r>
          </w:p>
          <w:p>
            <w:pPr>
              <w:spacing w:after="30" w:before="30"/>
            </w:pPr>
            <w:r>
              <w:rPr>
                <w:rFonts w:ascii="Arial" w:cs="Arial" w:eastAsia="Arial" w:hAnsi="Arial"/>
                <w:b/>
                <w:bCs/>
                <w:color w:val="1F3B4D"/>
                <w:sz w:val="19"/>
                <w:szCs w:val="19"/>
              </w:rPr>
              <w:t xml:space="preserve">Claim Number:  </w:t>
            </w:r>
            <w:r>
              <w:rPr>
                <w:rFonts w:ascii="Arial" w:cs="Arial" w:eastAsia="Arial" w:hAnsi="Arial"/>
                <w:i/>
                <w:iCs/>
                <w:color w:val="1E293B"/>
                <w:sz w:val="19"/>
                <w:szCs w:val="19"/>
              </w:rPr>
              <w:t xml:space="preserve">[Claim Number]</w:t>
            </w:r>
          </w:p>
          <w:p>
            <w:pPr>
              <w:spacing w:after="30" w:before="30"/>
            </w:pPr>
            <w:r>
              <w:rPr>
                <w:rFonts w:ascii="Arial" w:cs="Arial" w:eastAsia="Arial" w:hAnsi="Arial"/>
                <w:b/>
                <w:bCs/>
                <w:color w:val="1F3B4D"/>
                <w:sz w:val="19"/>
                <w:szCs w:val="19"/>
              </w:rPr>
              <w:t xml:space="preserve">Date of Service:  </w:t>
            </w:r>
            <w:r>
              <w:rPr>
                <w:rFonts w:ascii="Arial" w:cs="Arial" w:eastAsia="Arial" w:hAnsi="Arial"/>
                <w:i/>
                <w:iCs/>
                <w:color w:val="1E293B"/>
                <w:sz w:val="19"/>
                <w:szCs w:val="19"/>
              </w:rPr>
              <w:t xml:space="preserve">[MM/DD/YYYY]</w:t>
            </w:r>
          </w:p>
          <w:p>
            <w:pPr>
              <w:spacing w:after="30" w:before="30"/>
            </w:pPr>
            <w:r>
              <w:rPr>
                <w:rFonts w:ascii="Arial" w:cs="Arial" w:eastAsia="Arial" w:hAnsi="Arial"/>
                <w:b/>
                <w:bCs/>
                <w:color w:val="1F3B4D"/>
                <w:sz w:val="19"/>
                <w:szCs w:val="19"/>
              </w:rPr>
              <w:t xml:space="preserve">CPT Code(s):  </w:t>
            </w:r>
            <w:r>
              <w:rPr>
                <w:rFonts w:ascii="Arial" w:cs="Arial" w:eastAsia="Arial" w:hAnsi="Arial"/>
                <w:i/>
                <w:iCs/>
                <w:color w:val="1E293B"/>
                <w:sz w:val="19"/>
                <w:szCs w:val="19"/>
              </w:rPr>
              <w:t xml:space="preserve">[CPT Code(s)]</w:t>
            </w:r>
          </w:p>
          <w:p>
            <w:pPr>
              <w:spacing w:after="30" w:before="30"/>
            </w:pPr>
            <w:r>
              <w:rPr>
                <w:rFonts w:ascii="Arial" w:cs="Arial" w:eastAsia="Arial" w:hAnsi="Arial"/>
                <w:b/>
                <w:bCs/>
                <w:color w:val="1F3B4D"/>
                <w:sz w:val="19"/>
                <w:szCs w:val="19"/>
              </w:rPr>
              <w:t xml:space="preserve">Provider NPI:  </w:t>
            </w:r>
            <w:r>
              <w:rPr>
                <w:rFonts w:ascii="Arial" w:cs="Arial" w:eastAsia="Arial" w:hAnsi="Arial"/>
                <w:i/>
                <w:iCs/>
                <w:color w:val="1E293B"/>
                <w:sz w:val="19"/>
                <w:szCs w:val="19"/>
              </w:rPr>
              <w:t xml:space="preserve">[NPI Number]</w:t>
            </w:r>
          </w:p>
          <w:p>
            <w:pPr>
              <w:spacing w:after="30" w:before="30"/>
            </w:pPr>
            <w:r>
              <w:rPr>
                <w:rFonts w:ascii="Arial" w:cs="Arial" w:eastAsia="Arial" w:hAnsi="Arial"/>
                <w:b/>
                <w:bCs/>
                <w:color w:val="1F3B4D"/>
                <w:sz w:val="19"/>
                <w:szCs w:val="19"/>
              </w:rPr>
              <w:t xml:space="preserve">Denial Reason:  </w:t>
            </w:r>
            <w:r>
              <w:rPr>
                <w:rFonts w:ascii="Arial" w:cs="Arial" w:eastAsia="Arial" w:hAnsi="Arial"/>
                <w:i w:val="false"/>
                <w:iCs w:val="false"/>
                <w:color w:val="1E293B"/>
                <w:sz w:val="19"/>
                <w:szCs w:val="19"/>
              </w:rPr>
              <w:t xml:space="preserve">CO-97 / PR-96 — Out-of-Network</w:t>
            </w:r>
          </w:p>
        </w:tc>
      </w:tr>
    </w:tbl>
    <w:p>
      <w:pPr>
        <w:spacing w:after="0" w:before="160"/>
      </w:pPr>
    </w:p>
    <w:p>
      <w:pPr>
        <w:pBdr>
          <w:bottom w:val="single" w:color="0E7490" w:sz="4" w:space="2"/>
        </w:pBdr>
        <w:spacing w:after="60" w:before="200"/>
      </w:pPr>
      <w:r>
        <w:rPr>
          <w:rFonts w:ascii="Arial" w:cs="Arial" w:eastAsia="Arial" w:hAnsi="Arial"/>
          <w:b/>
          <w:bCs/>
          <w:color w:val="0E7490"/>
          <w:sz w:val="18"/>
          <w:szCs w:val="18"/>
        </w:rPr>
        <w:t xml:space="preserve">LETTER OF APPEAL</w:t>
      </w:r>
    </w:p>
    <w:p>
      <w:pPr>
        <w:spacing w:after="0" w:before="60"/>
      </w:pPr>
    </w:p>
    <w:p>
      <w:pPr>
        <w:spacing w:after="120" w:before="120"/>
        <w:jc w:val="both"/>
      </w:pPr>
      <w:r>
        <w:rPr>
          <w:rFonts w:ascii="Arial" w:cs="Arial" w:eastAsia="Arial" w:hAnsi="Arial"/>
          <w:color w:val="1E293B"/>
          <w:sz w:val="20"/>
          <w:szCs w:val="20"/>
        </w:rPr>
        <w:t xml:space="preserve">Dear [Insurance Company] Appeals Department,</w:t>
      </w:r>
    </w:p>
    <w:p>
      <w:pPr>
        <w:spacing w:after="120" w:before="120"/>
        <w:jc w:val="both"/>
      </w:pPr>
      <w:r>
        <w:rPr>
          <w:rFonts w:ascii="Arial" w:cs="Arial" w:eastAsia="Arial" w:hAnsi="Arial"/>
          <w:color w:val="1E293B"/>
          <w:sz w:val="20"/>
          <w:szCs w:val="20"/>
        </w:rPr>
        <w:t xml:space="preserve">We are appealing the denial / reduced payment on the above-referenced claim based on out-of-network (OON) provider status. We request reconsideration on one or more of the following grounds:</w:t>
      </w:r>
    </w:p>
    <w:p>
      <w:pPr>
        <w:spacing w:after="120" w:before="120"/>
        <w:jc w:val="both"/>
      </w:pPr>
      <w:r>
        <w:rPr>
          <w:rFonts w:ascii="Arial" w:cs="Arial" w:eastAsia="Arial" w:hAnsi="Arial"/>
          <w:color w:val="1E293B"/>
          <w:sz w:val="20"/>
          <w:szCs w:val="20"/>
        </w:rPr>
        <w:t xml:space="preserve">[SELECT ONE OR MORE ARGUMENTS BELOW]</w:t>
      </w:r>
    </w:p>
    <w:p>
      <w:pPr>
        <w:spacing w:after="120" w:before="120"/>
        <w:jc w:val="both"/>
      </w:pPr>
      <w:r>
        <w:rPr>
          <w:rFonts w:ascii="Arial" w:cs="Arial" w:eastAsia="Arial" w:hAnsi="Arial"/>
          <w:color w:val="1E293B"/>
          <w:sz w:val="20"/>
          <w:szCs w:val="20"/>
        </w:rPr>
        <w:t xml:space="preserve">ARGUMENT 1 — No in-network provider was available (network inadequacy):
The patient required [specialty / service type] and no in-network provider was available within a reasonable distance or timeframe. Per [state law / plan terms / CMS network adequacy standards], members are entitled to in-network level benefits when the network is inadequate to meet their needs. We request that this claim be reimbursed at the in-network benefit level. Documentation of the patient's attempts to locate an in-network provider is enclosed.</w:t>
      </w:r>
    </w:p>
    <w:p>
      <w:pPr>
        <w:spacing w:after="120" w:before="120"/>
        <w:jc w:val="both"/>
      </w:pPr>
      <w:r>
        <w:rPr>
          <w:rFonts w:ascii="Arial" w:cs="Arial" w:eastAsia="Arial" w:hAnsi="Arial"/>
          <w:color w:val="1E293B"/>
          <w:sz w:val="20"/>
          <w:szCs w:val="20"/>
        </w:rPr>
        <w:t xml:space="preserve">ARGUMENT 2 — Emergency services:
The services were rendered on an emergency basis. Under the No Surprises Act (effective January 1, 2022) and applicable state law, emergency services must be covered regardless of network status, and cost-sharing must not exceed in-network amounts. We request that this claim be reprocessed at the in-network rate.</w:t>
      </w:r>
    </w:p>
    <w:p>
      <w:pPr>
        <w:spacing w:after="120" w:before="120"/>
        <w:jc w:val="both"/>
      </w:pPr>
      <w:r>
        <w:rPr>
          <w:rFonts w:ascii="Arial" w:cs="Arial" w:eastAsia="Arial" w:hAnsi="Arial"/>
          <w:color w:val="1E293B"/>
          <w:sz w:val="20"/>
          <w:szCs w:val="20"/>
        </w:rPr>
        <w:t xml:space="preserve">ARGUMENT 3 — Continuity of care:
The patient was in active treatment with this provider at the time of a plan or network change. Per [state continuity of care law / plan transition policy], the patient is entitled to continue care with this provider at in-network benefit levels for [applicable transition period]. Documentation of the existing treatment relationship is enclosed.</w:t>
      </w:r>
    </w:p>
    <w:p>
      <w:pPr>
        <w:spacing w:after="120" w:before="120"/>
        <w:jc w:val="both"/>
      </w:pPr>
      <w:r>
        <w:rPr>
          <w:rFonts w:ascii="Arial" w:cs="Arial" w:eastAsia="Arial" w:hAnsi="Arial"/>
          <w:color w:val="1E293B"/>
          <w:sz w:val="20"/>
          <w:szCs w:val="20"/>
        </w:rPr>
        <w:t xml:space="preserve">ARGUMENT 4 — Network gap / referral by in-network provider:
The patient was referred to this out-of-network provider by their in-network [PCP / specialist] because no in-network provider with the necessary expertise was available. We request in-network benefit consideration under the plan's network gap or referral exception provision.</w:t>
      </w:r>
    </w:p>
    <w:p>
      <w:pPr>
        <w:spacing w:after="120" w:before="120"/>
        <w:jc w:val="both"/>
      </w:pPr>
      <w:r>
        <w:rPr>
          <w:rFonts w:ascii="Arial" w:cs="Arial" w:eastAsia="Arial" w:hAnsi="Arial"/>
          <w:color w:val="1E293B"/>
          <w:sz w:val="20"/>
          <w:szCs w:val="20"/>
        </w:rPr>
        <w:t xml:space="preserve">We request that [Insurance Company] reconsider this claim and apply in-network benefits (or an appropriate OON exception). Please contact our office at [phone number] if a peer-to-peer or clinical review would assist in resolving this appeal.</w:t>
      </w:r>
    </w:p>
    <w:p>
      <w:pPr>
        <w:spacing w:after="0" w:before="120"/>
      </w:pPr>
    </w:p>
    <w:p>
      <w:pPr>
        <w:pBdr>
          <w:bottom w:val="single" w:color="0E7490" w:sz="4" w:space="2"/>
        </w:pBdr>
        <w:spacing w:after="60" w:before="200"/>
      </w:pPr>
      <w:r>
        <w:rPr>
          <w:rFonts w:ascii="Arial" w:cs="Arial" w:eastAsia="Arial" w:hAnsi="Arial"/>
          <w:b/>
          <w:bCs/>
          <w:color w:val="0E7490"/>
          <w:sz w:val="18"/>
          <w:szCs w:val="18"/>
        </w:rPr>
        <w:t xml:space="preserve">ENCLOSURES</w:t>
      </w:r>
    </w:p>
    <w:p>
      <w:pPr>
        <w:spacing w:after="0" w:before="40"/>
      </w:pPr>
    </w:p>
    <w:p>
      <w:pPr>
        <w:pStyle w:val="ListParagraph"/>
        <w:numPr>
          <w:ilvl w:val="0"/>
          <w:numId w:val="2"/>
        </w:numPr>
        <w:spacing w:after="60" w:before="60"/>
      </w:pPr>
      <w:r>
        <w:rPr>
          <w:rFonts w:ascii="Arial" w:cs="Arial" w:eastAsia="Arial" w:hAnsi="Arial"/>
          <w:color w:val="1E293B"/>
          <w:sz w:val="20"/>
          <w:szCs w:val="20"/>
        </w:rPr>
        <w:t xml:space="preserve">Documentation of in-network provider search / unavailability (Argument 1)</w:t>
      </w:r>
    </w:p>
    <w:p>
      <w:pPr>
        <w:pStyle w:val="ListParagraph"/>
        <w:numPr>
          <w:ilvl w:val="0"/>
          <w:numId w:val="2"/>
        </w:numPr>
        <w:spacing w:after="60" w:before="60"/>
      </w:pPr>
      <w:r>
        <w:rPr>
          <w:rFonts w:ascii="Arial" w:cs="Arial" w:eastAsia="Arial" w:hAnsi="Arial"/>
          <w:color w:val="1E293B"/>
          <w:sz w:val="20"/>
          <w:szCs w:val="20"/>
        </w:rPr>
        <w:t xml:space="preserve">Emergency department records / triage notes (Argument 2)</w:t>
      </w:r>
    </w:p>
    <w:p>
      <w:pPr>
        <w:pStyle w:val="ListParagraph"/>
        <w:numPr>
          <w:ilvl w:val="0"/>
          <w:numId w:val="2"/>
        </w:numPr>
        <w:spacing w:after="60" w:before="60"/>
      </w:pPr>
      <w:r>
        <w:rPr>
          <w:rFonts w:ascii="Arial" w:cs="Arial" w:eastAsia="Arial" w:hAnsi="Arial"/>
          <w:color w:val="1E293B"/>
          <w:sz w:val="20"/>
          <w:szCs w:val="20"/>
        </w:rPr>
        <w:t xml:space="preserve">In-network referral documentation (Argument 4)</w:t>
      </w:r>
    </w:p>
    <w:p>
      <w:pPr>
        <w:pStyle w:val="ListParagraph"/>
        <w:numPr>
          <w:ilvl w:val="0"/>
          <w:numId w:val="2"/>
        </w:numPr>
        <w:spacing w:after="60" w:before="60"/>
      </w:pPr>
      <w:r>
        <w:rPr>
          <w:rFonts w:ascii="Arial" w:cs="Arial" w:eastAsia="Arial" w:hAnsi="Arial"/>
          <w:color w:val="1E293B"/>
          <w:sz w:val="20"/>
          <w:szCs w:val="20"/>
        </w:rPr>
        <w:t xml:space="preserve">Applicable state law or plan provision citation</w:t>
      </w:r>
    </w:p>
    <w:p>
      <w:pPr>
        <w:spacing w:after="0" w:before="160"/>
      </w:pPr>
    </w:p>
    <w:p>
      <w:pPr>
        <w:spacing w:after="360"/>
      </w:pPr>
      <w:r>
        <w:rPr>
          <w:rFonts w:ascii="Arial" w:cs="Arial" w:eastAsia="Arial" w:hAnsi="Arial"/>
          <w:sz w:val="20"/>
          <w:szCs w:val="20"/>
        </w:rPr>
        <w:t xml:space="preserve">Sincerely,</w:t>
      </w: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Provider Signature: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___________________________</w:t>
            </w:r>
          </w:p>
        </w:tc>
      </w:tr>
    </w:tbl>
    <w:p>
      <w:pPr>
        <w:spacing w:after="0" w:before="40"/>
      </w:pPr>
    </w:p>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Printed Name: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[Provider Name]</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Title: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[Title / Credentials]</w:t>
            </w:r>
          </w:p>
        </w:tc>
      </w:tr>
    </w:tbl>
    <w:tbl>
      <w:tblPr>
        <w:tblW w:type="dxa" w:w="8640"/>
        <w:tblBorders>
          <w:top w:val="none" w:color="FFFFFF" w:sz="0"/>
          <w:left w:val="none" w:color="FFFFFF" w:sz="0"/>
          <w:bottom w:val="none" w:color="FFFFFF" w:sz="0"/>
          <w:right w:val="none" w:color="FFFFFF" w:sz="0"/>
          <w:insideH w:val="single" w:color="auto" w:sz="4"/>
          <w:insideV w:val="single" w:color="auto" w:sz="4"/>
        </w:tblBorders>
      </w:tblPr>
      <w:tblGrid>
        <w:gridCol w:w="2160"/>
        <w:gridCol w:w="6480"/>
      </w:tblGrid>
      <w:tr>
        <w:tc>
          <w:tcPr>
            <w:tcW w:type="dxa" w:w="216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F3B4D"/>
                <w:sz w:val="20"/>
                <w:szCs w:val="20"/>
              </w:rPr>
              <w:t xml:space="preserve">Date:</w:t>
            </w:r>
          </w:p>
        </w:tc>
        <w:tc>
          <w:tcPr>
            <w:tcW w:type="dxa" w:w="6480"/>
            <w:tcBorders>
              <w:top w:val="none" w:color="FFFFFF" w:sz="0"/>
              <w:left w:val="none" w:color="FFFFFF" w:sz="0"/>
              <w:bottom w:val="single" w:color="CBD5E1" w:sz="4"/>
              <w:right w:val="none" w:color="FFFFFF" w:sz="0"/>
            </w:tcBorders>
            <w:tcMar>
              <w:top w:type="dxa" w:w="40"/>
              <w:left w:type="dxa" w:w="80"/>
              <w:bottom w:type="dxa" w:w="40"/>
              <w:right w:type="dxa" w:w="0"/>
            </w:tcMar>
          </w:tcPr>
          <w:p>
            <w:r>
              <w:rPr>
                <w:rFonts w:ascii="Arial" w:cs="Arial" w:eastAsia="Arial" w:hAnsi="Arial"/>
                <w:i/>
                <w:iCs/>
                <w:color w:val="94A3B8"/>
                <w:sz w:val="20"/>
                <w:szCs w:val="20"/>
              </w:rPr>
              <w:t xml:space="preserve">[Date]</w:t>
            </w:r>
          </w:p>
        </w:tc>
      </w:tr>
    </w:tbl>
    <w:p>
      <w:pPr>
        <w:spacing w:after="0" w:before="120"/>
      </w:pPr>
    </w:p>
    <w:p>
      <w:pPr>
        <w:spacing w:after="0" w:before="120"/>
      </w:pPr>
      <w:r>
        <w:rPr>
          <w:rFonts w:ascii="Arial" w:cs="Arial" w:eastAsia="Arial" w:hAnsi="Arial"/>
          <w:i/>
          <w:iCs/>
          <w:color w:val="64748B"/>
          <w:sz w:val="18"/>
          <w:szCs w:val="18"/>
        </w:rPr>
        <w:t xml:space="preserve">Enclosures listed above. Keep a copy of this letter and all supporting documentation for your records.</w:t>
      </w:r>
    </w:p>
    <w:p>
      <w:pPr>
        <w:spacing w:after="0" w:before="80"/>
      </w:pPr>
    </w:p>
    <w:p>
      <w:pPr>
        <w:pBdr>
          <w:top w:val="single" w:color="CBD5E1" w:sz="4" w:space="4"/>
        </w:pBdr>
        <w:spacing w:after="0" w:before="60"/>
      </w:pPr>
      <w:r>
        <w:rPr>
          <w:rFonts w:ascii="Arial" w:cs="Arial" w:eastAsia="Arial" w:hAnsi="Arial"/>
          <w:color w:val="94A3B8"/>
          <w:sz w:val="16"/>
          <w:szCs w:val="16"/>
        </w:rPr>
        <w:t xml:space="preserve">Template from MedicalBillingForms.com — Free independent resource. Not affiliated with CMS, Medicare, Medicaid, or any payer.</w:t>
      </w:r>
    </w:p>
    <w:sectPr>
      <w:pgSz w:w="12240" w:h="15840" w:orient="portrait"/>
      <w:pgMar w:top="1008" w:right="1080" w:bottom="1008"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2026-06-20T21:33:55.499Z</dcterms:created>
  <dcterms:modified xsi:type="dcterms:W3CDTF">2026-06-20T21:33:55.499Z</dcterms:modified>
</cp:coreProperties>
</file>

<file path=docProps/custom.xml><?xml version="1.0" encoding="utf-8"?>
<Properties xmlns="http://schemas.openxmlformats.org/officeDocument/2006/custom-properties" xmlns:vt="http://schemas.openxmlformats.org/officeDocument/2006/docPropsVTypes"/>
</file>