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Referral Authorization Tracker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Monitor referral authorizations — approved visits, units used, expiration dates, and status</w:t>
            </w:r>
          </w:p>
        </w:tc>
      </w:tr>
    </w:tbl>
    <w:p>
      <w:pPr>
        <w:spacing w:after="0" w:before="140"/>
      </w:pPr>
    </w:p>
    <w:p>
      <w:pPr>
        <w:spacing w:after="0" w:before="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Track every active referral authorization so visits are never rendered without valid auth. Review this log weekly to catch expirations before they cause claim denials.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LOG DETAILS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/ Provider: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Period: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[Month / Quarter 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Staff Responsible: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ACTIVE REFERRAL AUTHORIZATION LOG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0"/>
        <w:gridCol w:w="1440"/>
        <w:gridCol w:w="1080"/>
        <w:gridCol w:w="1200"/>
        <w:gridCol w:w="840"/>
        <w:gridCol w:w="720"/>
        <w:gridCol w:w="720"/>
        <w:gridCol w:w="720"/>
        <w:gridCol w:w="880"/>
      </w:tblGrid>
      <w:tr>
        <w:trPr>
          <w:tblHeader/>
        </w:trP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Patient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Referred To / Specialist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Auth Number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 / CPT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Auth'd Visits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Used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Remaining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Expiration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[Specialist]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[CPT/Svc]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7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[MM/DD/YY]</w:t>
            </w:r>
          </w:p>
        </w:tc>
        <w:tc>
          <w:tcPr>
            <w:tcW w:type="dxa" w:w="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Active [ ] Exp [ ] Closed</w:t>
            </w:r>
          </w:p>
        </w:tc>
      </w:tr>
    </w:tbl>
    <w:p>
      <w:pPr>
        <w:spacing w:after="0" w:before="60"/>
      </w:pPr>
    </w:p>
    <w:p>
      <w:r>
        <w:rPr>
          <w:rFonts w:ascii="Arial" w:cs="Arial" w:eastAsia="Arial" w:hAnsi="Arial"/>
          <w:i/>
          <w:iCs/>
          <w:color w:val="64748B"/>
          <w:sz w:val="17"/>
          <w:szCs w:val="17"/>
        </w:rPr>
        <w:t xml:space="preserve">Status: Active = auth valid and visits remaining  |  Exp = Authorization expired  |  Closed = all visits used or patient discharged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EXPIRING SOON — 30-DAY ALERT LIST</w:t>
      </w:r>
    </w:p>
    <w:p>
      <w:pPr>
        <w:spacing w:after="0" w:before="40"/>
      </w:pPr>
    </w:p>
    <w:p>
      <w:pPr>
        <w:spacing w:after="80" w:before="0"/>
      </w:pPr>
      <w:r>
        <w:rPr>
          <w:rFonts w:ascii="Arial" w:cs="Arial" w:eastAsia="Arial" w:hAnsi="Arial"/>
          <w:i/>
          <w:iCs/>
          <w:color w:val="64748B"/>
          <w:sz w:val="20"/>
          <w:szCs w:val="20"/>
        </w:rPr>
        <w:t xml:space="preserve">Review weekly. Move referrals expiring within 30 days here and initiate renewal if continued care is needed.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1680"/>
        <w:gridCol w:w="1440"/>
        <w:gridCol w:w="1440"/>
        <w:gridCol w:w="840"/>
        <w:gridCol w:w="1800"/>
      </w:tblGrid>
      <w:tr>
        <w:trPr>
          <w:tblHeader/>
        </w:trP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Patient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Auth Number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Expiration Date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Visits Remaining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Renewal Needed?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/ Notes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Yes [ ] No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RENEWAL REQUEST LOG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1440"/>
        <w:gridCol w:w="1200"/>
        <w:gridCol w:w="1200"/>
        <w:gridCol w:w="1200"/>
        <w:gridCol w:w="2160"/>
      </w:tblGrid>
      <w:tr>
        <w:trPr>
          <w:tblHeader/>
        </w:trP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Patient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Payer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Renewal Requested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New Auth #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New Expiration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NOTES / PAYER-SPECIFIC AUTH REQUIREMENTS</w:t>
      </w:r>
    </w:p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2026-06-20T21:51:57.699Z</dcterms:created>
  <dcterms:modified xsi:type="dcterms:W3CDTF">2026-06-20T21:51:57.699Z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